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73" w:rsidRDefault="00E54773" w:rsidP="00E547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23.10.</w:t>
      </w:r>
    </w:p>
    <w:p w:rsidR="00E54773" w:rsidRPr="00E54773" w:rsidRDefault="00E54773" w:rsidP="00E547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Структура общения.</w:t>
      </w:r>
    </w:p>
    <w:p w:rsidR="00E54773" w:rsidRDefault="00E54773" w:rsidP="00E547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773" w:rsidRPr="00E54773" w:rsidRDefault="00E54773" w:rsidP="00E547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оформить конспект, выделить основные понятия</w:t>
      </w:r>
      <w:r w:rsidR="009D2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54773" w:rsidRPr="00E54773" w:rsidRDefault="009D221C" w:rsidP="00E547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54773"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структуре общения можно подойти по-разному, в данном случае будет охарактеризована структура путем выделения в общении трех взаимосвязанных сторон: коммуникативной, интерактивной и </w:t>
      </w:r>
      <w:proofErr w:type="spellStart"/>
      <w:r w:rsidR="00E54773"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перцептивной</w:t>
      </w:r>
      <w:proofErr w:type="spellEnd"/>
      <w:r w:rsidR="00E54773"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Коммуникативная сторона общения (или коммуникация в узком смысле слова) состоит в обмене информацией между общающимися индивидами. Интерактивная сторона заключается в организации взаимодействия между общающимися индивидами (обмен действиями). </w:t>
      </w:r>
      <w:proofErr w:type="spellStart"/>
      <w:r w:rsidR="00E54773"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Перцептивная</w:t>
      </w:r>
      <w:proofErr w:type="spellEnd"/>
      <w:r w:rsidR="00E54773" w:rsidRPr="00E54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сторона общения означает процесс восприятия и познания друг друга партнерами по общению и установления на этой основе взаимопонимания.</w:t>
      </w:r>
    </w:p>
    <w:p w:rsidR="00E54773" w:rsidRPr="00E54773" w:rsidRDefault="00E54773" w:rsidP="00E5477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этих терминов условно, иногда в </w:t>
      </w:r>
      <w:proofErr w:type="gramStart"/>
      <w:r w:rsidRPr="00E54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более-менее аналогичном</w:t>
      </w:r>
      <w:proofErr w:type="gramEnd"/>
      <w:r w:rsidRPr="00E5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 употребляют и другие: в общении выделяют три функции – информационно-коммуникативная, </w:t>
      </w:r>
      <w:proofErr w:type="spellStart"/>
      <w:r w:rsidRPr="00E54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регуляционно-коммуникативная</w:t>
      </w:r>
      <w:proofErr w:type="spellEnd"/>
      <w:r w:rsidRPr="00E54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аффективно-коммуникативная.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54773">
        <w:rPr>
          <w:color w:val="000000"/>
          <w:sz w:val="28"/>
          <w:szCs w:val="28"/>
          <w:u w:val="single"/>
        </w:rPr>
        <w:t>Коммуникативная сторона общения.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Коммуникативная сторона общения связана с передачей информации как с помощью речи (вербально), так и посредством разнообразных действий (</w:t>
      </w:r>
      <w:proofErr w:type="spellStart"/>
      <w:r w:rsidRPr="00E54773">
        <w:rPr>
          <w:color w:val="000000"/>
          <w:sz w:val="28"/>
          <w:szCs w:val="28"/>
        </w:rPr>
        <w:t>невербально</w:t>
      </w:r>
      <w:proofErr w:type="spellEnd"/>
      <w:r w:rsidRPr="00E54773">
        <w:rPr>
          <w:color w:val="000000"/>
          <w:sz w:val="28"/>
          <w:szCs w:val="28"/>
        </w:rPr>
        <w:t>).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К вербальным средствам коммуникации относится речь – устная и письменная в ее смысловом значении. Существуют мнения, что интонации голоса, темп речи и другие сопутствующие проявления также относятся к категории </w:t>
      </w:r>
      <w:proofErr w:type="gramStart"/>
      <w:r w:rsidRPr="00E54773">
        <w:rPr>
          <w:color w:val="000000"/>
          <w:sz w:val="28"/>
          <w:szCs w:val="28"/>
        </w:rPr>
        <w:t>вербальных</w:t>
      </w:r>
      <w:proofErr w:type="gramEnd"/>
      <w:r w:rsidRPr="00E54773">
        <w:rPr>
          <w:color w:val="000000"/>
          <w:sz w:val="28"/>
          <w:szCs w:val="28"/>
        </w:rPr>
        <w:t>. Однако если учесть, что подобные особенности могут не только дополнять, но и полностью отменять прямой смысл сказанного, мы считаем невербальными средствами все, не являющиеся, собственно, словами.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363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lastRenderedPageBreak/>
        <w:t>Таким образом, к невербальным средствам коммуникации относятся все остальные средства передачи информации: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почерк</w:t>
      </w:r>
      <w:proofErr w:type="gramStart"/>
      <w:r w:rsidRPr="00E54773">
        <w:rPr>
          <w:color w:val="000000"/>
          <w:sz w:val="28"/>
          <w:szCs w:val="28"/>
        </w:rPr>
        <w:t xml:space="preserve"> ;</w:t>
      </w:r>
      <w:proofErr w:type="gramEnd"/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54773">
        <w:rPr>
          <w:color w:val="000000"/>
          <w:sz w:val="28"/>
          <w:szCs w:val="28"/>
        </w:rPr>
        <w:t>околоречевые</w:t>
      </w:r>
      <w:proofErr w:type="spellEnd"/>
      <w:r w:rsidRPr="00E54773">
        <w:rPr>
          <w:color w:val="000000"/>
          <w:sz w:val="28"/>
          <w:szCs w:val="28"/>
        </w:rPr>
        <w:t xml:space="preserve"> средства (интонации, громкость, темп, ритм речи, тембр голоса, дикция, звуки, сопутствующие речи – «э-э-э», «</w:t>
      </w:r>
      <w:proofErr w:type="spellStart"/>
      <w:r w:rsidRPr="00E54773">
        <w:rPr>
          <w:color w:val="000000"/>
          <w:sz w:val="28"/>
          <w:szCs w:val="28"/>
        </w:rPr>
        <w:t>хм-м</w:t>
      </w:r>
      <w:proofErr w:type="spellEnd"/>
      <w:r w:rsidRPr="00E54773">
        <w:rPr>
          <w:color w:val="000000"/>
          <w:sz w:val="28"/>
          <w:szCs w:val="28"/>
        </w:rPr>
        <w:t>», покашливание и др.);</w:t>
      </w:r>
      <w:proofErr w:type="gramEnd"/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54773">
        <w:rPr>
          <w:color w:val="000000"/>
          <w:sz w:val="28"/>
          <w:szCs w:val="28"/>
        </w:rPr>
        <w:t>кинесические</w:t>
      </w:r>
      <w:proofErr w:type="spellEnd"/>
      <w:r w:rsidRPr="00E54773">
        <w:rPr>
          <w:color w:val="000000"/>
          <w:sz w:val="28"/>
          <w:szCs w:val="28"/>
        </w:rPr>
        <w:t xml:space="preserve"> средства (мимика, жесты, позы тела, походка, прикосновения к партнеру и пр.);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дистанции (зоны) общения (расстояние между партнерами);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организация пространства (расположение партнеров друг относительно друга);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место общения (территория, на которой происходит общение);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время общения (не только время суток, но и момент психологического или физиологического состояния партнера);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запахи (парфюмерии, используемой партнерами, индивидуальные запахи, улавливаемые на бессознательном уровне, запахи окружающей среды, влияющие на эмоции человека);</w:t>
      </w:r>
    </w:p>
    <w:p w:rsidR="00E54773" w:rsidRPr="00E54773" w:rsidRDefault="00E54773" w:rsidP="00E54773">
      <w:pPr>
        <w:pStyle w:val="a3"/>
        <w:numPr>
          <w:ilvl w:val="0"/>
          <w:numId w:val="1"/>
        </w:numPr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стиль партнеров (одежда, прическа, аксессуары и пр.).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363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К невербальным средствам относятся все остальные неречевые средства передачи информации.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363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В процессе коммуникации происходит «расшифровка» вербальных и невербальных сигналов. </w:t>
      </w:r>
      <w:proofErr w:type="gramStart"/>
      <w:r w:rsidRPr="00E54773">
        <w:rPr>
          <w:color w:val="000000"/>
          <w:sz w:val="28"/>
          <w:szCs w:val="28"/>
        </w:rPr>
        <w:t xml:space="preserve">По мнению психологов, человек осознает только около 10% информации, которой владеет его мозг, а значит, расшифровка и анализ информации происходят не столько на сознательном уровне, сколько </w:t>
      </w:r>
      <w:r w:rsidRPr="00E54773">
        <w:rPr>
          <w:color w:val="000000"/>
          <w:sz w:val="28"/>
          <w:szCs w:val="28"/>
        </w:rPr>
        <w:lastRenderedPageBreak/>
        <w:t>на бессознательном.</w:t>
      </w:r>
      <w:proofErr w:type="gramEnd"/>
      <w:r w:rsidRPr="00E54773">
        <w:rPr>
          <w:color w:val="000000"/>
          <w:sz w:val="28"/>
          <w:szCs w:val="28"/>
        </w:rPr>
        <w:t xml:space="preserve"> Соответственно, реакция на полученное сообщение нами часто не осознается.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54773">
        <w:rPr>
          <w:color w:val="000000"/>
          <w:sz w:val="28"/>
          <w:szCs w:val="28"/>
        </w:rPr>
        <w:t>Перцептивная</w:t>
      </w:r>
      <w:proofErr w:type="spellEnd"/>
      <w:r w:rsidRPr="00E54773">
        <w:rPr>
          <w:color w:val="000000"/>
          <w:sz w:val="28"/>
          <w:szCs w:val="28"/>
        </w:rPr>
        <w:t xml:space="preserve"> сторона общения.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4773">
        <w:rPr>
          <w:color w:val="000000"/>
          <w:sz w:val="28"/>
          <w:szCs w:val="28"/>
        </w:rPr>
        <w:t>Перцептивная</w:t>
      </w:r>
      <w:proofErr w:type="spellEnd"/>
      <w:r w:rsidRPr="00E54773">
        <w:rPr>
          <w:color w:val="000000"/>
          <w:sz w:val="28"/>
          <w:szCs w:val="28"/>
        </w:rPr>
        <w:t xml:space="preserve"> сторона общения означает процесс </w:t>
      </w:r>
      <w:proofErr w:type="spellStart"/>
      <w:r w:rsidRPr="00E54773">
        <w:rPr>
          <w:color w:val="000000"/>
          <w:sz w:val="28"/>
          <w:szCs w:val="28"/>
        </w:rPr>
        <w:t>взаимовосприятия</w:t>
      </w:r>
      <w:proofErr w:type="spellEnd"/>
      <w:r w:rsidRPr="00E54773">
        <w:rPr>
          <w:color w:val="000000"/>
          <w:sz w:val="28"/>
          <w:szCs w:val="28"/>
        </w:rPr>
        <w:t xml:space="preserve"> и познания партнеров по общению и установление на этой основе взаимопонимания.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Человек вступает в общение как личность и воспринимается партнером по общению также как личность. В ходе познания одновременно осуществляется несколько процессов: эмоциональная оценка другого, попытка понять его поступки, построение стратегии изменения его поведения, построение стратегии своего собственного поведения. Таким образом, от меры точности "расшифровки" и понимания внешнего рисунка поведения другого человека зависит и успех организации с ним согласованных действий. Многим требуется время, чтобы понять, что впечатление, вызываемое ими у других людей, может значительно отличаться от </w:t>
      </w:r>
      <w:proofErr w:type="gramStart"/>
      <w:r w:rsidRPr="00E54773">
        <w:rPr>
          <w:color w:val="000000"/>
          <w:sz w:val="28"/>
          <w:szCs w:val="28"/>
        </w:rPr>
        <w:t>ожидаемого</w:t>
      </w:r>
      <w:proofErr w:type="gramEnd"/>
      <w:r w:rsidRPr="00E54773">
        <w:rPr>
          <w:color w:val="000000"/>
          <w:sz w:val="28"/>
          <w:szCs w:val="28"/>
        </w:rPr>
        <w:t xml:space="preserve"> ими.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Очень часто восприятие человека человеком обозначают термином "социальная перцепция", введенным </w:t>
      </w:r>
      <w:proofErr w:type="gramStart"/>
      <w:r w:rsidRPr="00E54773">
        <w:rPr>
          <w:color w:val="000000"/>
          <w:sz w:val="28"/>
          <w:szCs w:val="28"/>
        </w:rPr>
        <w:t>Дж</w:t>
      </w:r>
      <w:proofErr w:type="gramEnd"/>
      <w:r w:rsidRPr="00E54773">
        <w:rPr>
          <w:color w:val="000000"/>
          <w:sz w:val="28"/>
          <w:szCs w:val="28"/>
        </w:rPr>
        <w:t xml:space="preserve">. </w:t>
      </w:r>
      <w:proofErr w:type="spellStart"/>
      <w:r w:rsidRPr="00E54773">
        <w:rPr>
          <w:color w:val="000000"/>
          <w:sz w:val="28"/>
          <w:szCs w:val="28"/>
        </w:rPr>
        <w:t>Брунером</w:t>
      </w:r>
      <w:proofErr w:type="spellEnd"/>
      <w:r w:rsidRPr="00E54773">
        <w:rPr>
          <w:color w:val="000000"/>
          <w:sz w:val="28"/>
          <w:szCs w:val="28"/>
        </w:rPr>
        <w:t xml:space="preserve"> в 1947 году в ходе разработки так называемого "нового взгляда" (</w:t>
      </w:r>
      <w:proofErr w:type="spellStart"/>
      <w:r w:rsidRPr="00E54773">
        <w:rPr>
          <w:color w:val="000000"/>
          <w:sz w:val="28"/>
          <w:szCs w:val="28"/>
        </w:rPr>
        <w:t>New</w:t>
      </w:r>
      <w:proofErr w:type="spellEnd"/>
      <w:r w:rsidRPr="00E54773">
        <w:rPr>
          <w:color w:val="000000"/>
          <w:sz w:val="28"/>
          <w:szCs w:val="28"/>
        </w:rPr>
        <w:t xml:space="preserve"> </w:t>
      </w:r>
      <w:proofErr w:type="spellStart"/>
      <w:r w:rsidRPr="00E54773">
        <w:rPr>
          <w:color w:val="000000"/>
          <w:sz w:val="28"/>
          <w:szCs w:val="28"/>
        </w:rPr>
        <w:t>Look</w:t>
      </w:r>
      <w:proofErr w:type="spellEnd"/>
      <w:r w:rsidRPr="00E54773">
        <w:rPr>
          <w:color w:val="000000"/>
          <w:sz w:val="28"/>
          <w:szCs w:val="28"/>
        </w:rPr>
        <w:t>) на восприятие. Позднее за этим термином закрепилось понимание процесса восприятия всех "социальных объектов" (другие люди, социальные группы и большие социальные общности), т.е. более широко, чем просто восприятие человеком человека. При рассмотрении общения целесообразно говорить не вообще о социальной перцепции, а о межличностной перцепции, или межличностном восприятии. Более того, само употребление термина "восприятие" также является не совсем точным, так как речь идет о познании человека человеком в целом, включая и когнитивные процессы.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lastRenderedPageBreak/>
        <w:t>Идентификация — уподобление себя партнеру по общению, является одним из самых простых способов понимания другого человека. Здесь предположение о внутреннем состоянии собеседника строится на основе попытки поставить себя на его место. Психоаналитики в этих процессах усматривают влияние переноса.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4773">
        <w:rPr>
          <w:color w:val="000000"/>
          <w:sz w:val="28"/>
          <w:szCs w:val="28"/>
        </w:rPr>
        <w:t>Эмпатия</w:t>
      </w:r>
      <w:proofErr w:type="spellEnd"/>
      <w:r w:rsidRPr="00E54773">
        <w:rPr>
          <w:color w:val="000000"/>
          <w:sz w:val="28"/>
          <w:szCs w:val="28"/>
        </w:rPr>
        <w:t xml:space="preserve"> — другое, близкое по содержанию к идентификации, явление, понимаемое как "</w:t>
      </w:r>
      <w:proofErr w:type="spellStart"/>
      <w:r w:rsidRPr="00E54773">
        <w:rPr>
          <w:color w:val="000000"/>
          <w:sz w:val="28"/>
          <w:szCs w:val="28"/>
        </w:rPr>
        <w:t>вчувствование</w:t>
      </w:r>
      <w:proofErr w:type="spellEnd"/>
      <w:r w:rsidRPr="00E54773">
        <w:rPr>
          <w:color w:val="000000"/>
          <w:sz w:val="28"/>
          <w:szCs w:val="28"/>
        </w:rPr>
        <w:t>", умение распознавать эмоции окружающих, откликаться на них. Здесь имеется в виду не рациональное осмысление проблем другого человека, а стремление эмоционально его понять и эмоционально откликнуться на его переживания. Это вовсе не означает, что человек тем самым полностью одобряет линию поведения партнера и ее поддерживает. Он ее понимает и принимает, но свое поведение может строить иначе.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Рефлексия — определяется в процессах общения как знание и понимание того, как другой человек знает и понимает меня самого. В общении это выглядит как своеобразный удвоенный процесс зеркальных отражений друг друга, последовательное </w:t>
      </w:r>
      <w:proofErr w:type="spellStart"/>
      <w:r w:rsidRPr="00E54773">
        <w:rPr>
          <w:color w:val="000000"/>
          <w:sz w:val="28"/>
          <w:szCs w:val="28"/>
        </w:rPr>
        <w:t>взаимоотражение</w:t>
      </w:r>
      <w:proofErr w:type="spellEnd"/>
      <w:r w:rsidRPr="00E54773">
        <w:rPr>
          <w:color w:val="000000"/>
          <w:sz w:val="28"/>
          <w:szCs w:val="28"/>
        </w:rPr>
        <w:t>. Именно от этого зависит подлинное взаимопонимание, личностное развитие. Личность становится для себя тем, что она есть, через то, что она представляет собой для других.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Эффекты межличностного восприятия—зависят от </w:t>
      </w:r>
      <w:proofErr w:type="gramStart"/>
      <w:r w:rsidRPr="00E54773">
        <w:rPr>
          <w:color w:val="000000"/>
          <w:sz w:val="28"/>
          <w:szCs w:val="28"/>
        </w:rPr>
        <w:t>характеристик</w:t>
      </w:r>
      <w:proofErr w:type="gramEnd"/>
      <w:r w:rsidRPr="00E54773">
        <w:rPr>
          <w:color w:val="000000"/>
          <w:sz w:val="28"/>
          <w:szCs w:val="28"/>
        </w:rPr>
        <w:t xml:space="preserve"> как субъекта, так и объекта восприятия. Каждый из участников, оценивая другого, стремится построить определенную систему интерпретации поведения, причин его. В обыденной жизни люди обычно мало знают о действительных причинах поведения другого. Тогда, в условиях дефицита информации, они начинают приписывать друг другу причины и образцы поведения, которых в действительности нет. Приписывание осуществляется либо на основе сходства поведения с каким-то имевшим место в прошлом </w:t>
      </w:r>
      <w:r w:rsidRPr="00E54773">
        <w:rPr>
          <w:color w:val="000000"/>
          <w:sz w:val="28"/>
          <w:szCs w:val="28"/>
        </w:rPr>
        <w:lastRenderedPageBreak/>
        <w:t xml:space="preserve">опыте образцом, либо на основе анализа собственных мотивов, предполагаемых в аналогичной ситуации. Так или </w:t>
      </w:r>
      <w:proofErr w:type="gramStart"/>
      <w:r w:rsidRPr="00E54773">
        <w:rPr>
          <w:color w:val="000000"/>
          <w:sz w:val="28"/>
          <w:szCs w:val="28"/>
        </w:rPr>
        <w:t>иначе</w:t>
      </w:r>
      <w:proofErr w:type="gramEnd"/>
      <w:r w:rsidRPr="00E54773">
        <w:rPr>
          <w:color w:val="000000"/>
          <w:sz w:val="28"/>
          <w:szCs w:val="28"/>
        </w:rPr>
        <w:t xml:space="preserve"> возникает целая система способов такого приписывания — каузальная атрибуция. Значительна при этом роль "первого впечатления", предубеждений и установок. Наиболее изученными механизмами "приписывания" являются эффекты "ореола" ("</w:t>
      </w:r>
      <w:proofErr w:type="spellStart"/>
      <w:r w:rsidRPr="00E54773">
        <w:rPr>
          <w:color w:val="000000"/>
          <w:sz w:val="28"/>
          <w:szCs w:val="28"/>
        </w:rPr>
        <w:t>галоэффект</w:t>
      </w:r>
      <w:proofErr w:type="spellEnd"/>
      <w:r w:rsidRPr="00E54773">
        <w:rPr>
          <w:color w:val="000000"/>
          <w:sz w:val="28"/>
          <w:szCs w:val="28"/>
        </w:rPr>
        <w:t>"), "первичности и новизны", а также "</w:t>
      </w:r>
      <w:proofErr w:type="spellStart"/>
      <w:r w:rsidRPr="00E54773">
        <w:rPr>
          <w:color w:val="000000"/>
          <w:sz w:val="28"/>
          <w:szCs w:val="28"/>
        </w:rPr>
        <w:t>сте-реотипизации</w:t>
      </w:r>
      <w:proofErr w:type="spellEnd"/>
      <w:r w:rsidRPr="00E54773">
        <w:rPr>
          <w:color w:val="000000"/>
          <w:sz w:val="28"/>
          <w:szCs w:val="28"/>
        </w:rPr>
        <w:t>".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Эффект </w:t>
      </w:r>
      <w:proofErr w:type="gramStart"/>
      <w:r w:rsidRPr="00E54773">
        <w:rPr>
          <w:color w:val="000000"/>
          <w:sz w:val="28"/>
          <w:szCs w:val="28"/>
        </w:rPr>
        <w:t>ореола—происходит</w:t>
      </w:r>
      <w:proofErr w:type="gramEnd"/>
      <w:r w:rsidRPr="00E54773">
        <w:rPr>
          <w:color w:val="000000"/>
          <w:sz w:val="28"/>
          <w:szCs w:val="28"/>
        </w:rPr>
        <w:t xml:space="preserve"> приписывание воспринимаемому человеку качеств на основе образа, который сложился ранее о нем из различных источников информации. Этот образ, ранее существовавший, </w:t>
      </w:r>
      <w:proofErr w:type="gramStart"/>
      <w:r w:rsidRPr="00E54773">
        <w:rPr>
          <w:color w:val="000000"/>
          <w:sz w:val="28"/>
          <w:szCs w:val="28"/>
        </w:rPr>
        <w:t>выполняет роль</w:t>
      </w:r>
      <w:proofErr w:type="gramEnd"/>
      <w:r w:rsidRPr="00E54773">
        <w:rPr>
          <w:color w:val="000000"/>
          <w:sz w:val="28"/>
          <w:szCs w:val="28"/>
        </w:rPr>
        <w:t xml:space="preserve"> "ореола", мешающего видеть действительные черты и проявления объекта восприятия. Эффект ореола проявляется и при формировании первого впечатления о человеке, когда первое благоприятное впечатление приводит к позитивной оценке и еще неизвестных качеств человека, и наоборот, общее неблагоприятное впечатление способствует преобладанию негативных оценок.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Эффекты "первичности" и "новизны"</w:t>
      </w:r>
      <w:proofErr w:type="gramStart"/>
      <w:r w:rsidRPr="00E54773">
        <w:rPr>
          <w:color w:val="000000"/>
          <w:sz w:val="28"/>
          <w:szCs w:val="28"/>
        </w:rPr>
        <w:t>—з</w:t>
      </w:r>
      <w:proofErr w:type="gramEnd"/>
      <w:r w:rsidRPr="00E54773">
        <w:rPr>
          <w:color w:val="000000"/>
          <w:sz w:val="28"/>
          <w:szCs w:val="28"/>
        </w:rPr>
        <w:t>ависят от порядка предъявления информации о человеке для составления представления о нем. При восприятии незнакомых людей преобладающей является самая первая известная информация о нем. Напротив, в ситуациях восприятия знакомого человека действует эффект новизны, который заключается в том, что последняя, т.е. более новая, информация о нем оказывается наиболее значимой.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54773">
        <w:rPr>
          <w:color w:val="000000"/>
          <w:sz w:val="28"/>
          <w:szCs w:val="28"/>
        </w:rPr>
        <w:t>Стереотипизация</w:t>
      </w:r>
      <w:proofErr w:type="spellEnd"/>
      <w:r w:rsidRPr="00E54773">
        <w:rPr>
          <w:color w:val="000000"/>
          <w:sz w:val="28"/>
          <w:szCs w:val="28"/>
        </w:rPr>
        <w:t xml:space="preserve">—это сложившийся некоторый устойчивый образ события, явления или человека, которым мы пользуемся как своеобразным "сокращением" при взаимодействии. В более широком плане и все описанные выше эффекты можно рассмотреть как проявления </w:t>
      </w:r>
      <w:proofErr w:type="spellStart"/>
      <w:r w:rsidRPr="00E54773">
        <w:rPr>
          <w:color w:val="000000"/>
          <w:sz w:val="28"/>
          <w:szCs w:val="28"/>
        </w:rPr>
        <w:t>стереотипизации</w:t>
      </w:r>
      <w:proofErr w:type="spellEnd"/>
      <w:r w:rsidRPr="00E54773">
        <w:rPr>
          <w:color w:val="000000"/>
          <w:sz w:val="28"/>
          <w:szCs w:val="28"/>
        </w:rPr>
        <w:t xml:space="preserve">. Впервые термин "социальный стереотип" был введен У. </w:t>
      </w:r>
      <w:proofErr w:type="spellStart"/>
      <w:r w:rsidRPr="00E54773">
        <w:rPr>
          <w:color w:val="000000"/>
          <w:sz w:val="28"/>
          <w:szCs w:val="28"/>
        </w:rPr>
        <w:lastRenderedPageBreak/>
        <w:t>Липпманом</w:t>
      </w:r>
      <w:proofErr w:type="spellEnd"/>
      <w:r w:rsidRPr="00E54773">
        <w:rPr>
          <w:color w:val="000000"/>
          <w:sz w:val="28"/>
          <w:szCs w:val="28"/>
        </w:rPr>
        <w:t xml:space="preserve"> в 1922 году и содержал негативный оттенок, связанный с ложностью или неточностью восприятия. В житейском плане это всевозможные предубеждения и предвзятости.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Область исследований, связанных с выявлением механизмов образования различных эмоциональных отношений к воспринимаемому человеку, получила название "аттракция". Буквально аттракция — привлечение, но здесь не просто привлечение, а процесс формирования привлекательности какого-то человека и продукт этого процесса, т.е. некоторое качество отношения к нему. Аттракцию можно рассматривать как особый вид социальной установки на другого человека, в которой преобладает эмоциональный компонент.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54773">
        <w:rPr>
          <w:color w:val="000000"/>
          <w:sz w:val="28"/>
          <w:szCs w:val="28"/>
          <w:u w:val="single"/>
        </w:rPr>
        <w:t>Интерактивная сторона общения.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Интерактивная сторона общения заключается во взаимодействии </w:t>
      </w:r>
      <w:proofErr w:type="gramStart"/>
      <w:r w:rsidRPr="00E54773">
        <w:rPr>
          <w:color w:val="000000"/>
          <w:sz w:val="28"/>
          <w:szCs w:val="28"/>
        </w:rPr>
        <w:t>общающихся</w:t>
      </w:r>
      <w:proofErr w:type="gramEnd"/>
      <w:r w:rsidRPr="00E54773">
        <w:rPr>
          <w:color w:val="000000"/>
          <w:sz w:val="28"/>
          <w:szCs w:val="28"/>
        </w:rPr>
        <w:t>, т.е. обменом в процессе общения не только словами, но и действиями, поступками. Это уже не просто общение, а совместная деятельность, направленная на реализацию общих для группы целей, это и взаимное влияние друг на друга контактирующих людей.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Существует два вида взаимодействия: кооперация и конкуренция. В последнее время из кооперации стали выделять "помогающее поведение", характеризующее стремление оказать помощь другому человеку.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Кооперация — основной вид взаимодействия, при котором происходит объединение, суммирование усилий участников. В целом для нее характерно взаимопонимание людей. А для взаимопонимания необходимо, чтобы основные характеристики мировоззрения участников взаимодействия имели точки соприкосновения. Устойчивая кооперация существенно затруднена, если в группе есть индивидуалисты и коллективисты или непримиримые атеисты и фанатично верующие и тому подобное.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lastRenderedPageBreak/>
        <w:t xml:space="preserve">Взаимопонимание зависит от знания самого себя и партнеров по общению, адекватной самооценки и оценки окружающих, умения регулировать свое внутреннее психическое состояние, способствующее налаживанию отношений с другими людьми. Следует помнить, что не существует каких-либо специфических качеств, способствующих возникновению симпатии к человеку. Одна и та же черта зачастую оценивается и положительно, и отрицательно в зависимости от отношения к человеку и ситуации взаимодействия. Например, смелость может быть расценена как </w:t>
      </w:r>
      <w:proofErr w:type="gramStart"/>
      <w:r w:rsidRPr="00E54773">
        <w:rPr>
          <w:color w:val="000000"/>
          <w:sz w:val="28"/>
          <w:szCs w:val="28"/>
        </w:rPr>
        <w:t>нахальство</w:t>
      </w:r>
      <w:proofErr w:type="gramEnd"/>
      <w:r w:rsidRPr="00E54773">
        <w:rPr>
          <w:color w:val="000000"/>
          <w:sz w:val="28"/>
          <w:szCs w:val="28"/>
        </w:rPr>
        <w:t>, бережливость — как жадность, а скромность и стеснительность — как скрытность и хитрость.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Важно подчеркнуть и то, что для подлинно дружеских отношений необходимо, чтобы партнеры находились примерно на одном уровне развития с относительно равным набором достоинств и недостатков, это подсознательная потребность человека. Но поскольку не всегда удается выбор приблизительно равного себе по интеллекту и внешнему виду партнера, существуют три вида вхождения в контактное взаимодействие: "пристройка сверху", "пристройка на равных" и "пристройка снизу".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Пристройка сверху—это "техника" доминирования над партнером. В ее классическом варианте происходит навязывание определенной дистанции в общении с ним, характерна выпрямленная поза, жесткий немигающий взгляд или полное отсутствие визуального общения, медленная речь с паузами.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Пристройка на равных — характеризуется мышечной и психической раскованностью. При этом громкость и темп их речи уравновешены, на лице улыбка, внимание переходит в мягкий обмен взглядами, партнеры располагаются на комфортной дистанции.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Пристройка снизу — отличается приниженной позой, согнутым туловищем, движениями глаз вверх-вниз или слева направо (бегающий взгляд), быстрым темпом речи, предоставлением инициативы партнеру.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lastRenderedPageBreak/>
        <w:t>Взаимоотношения улучшаются, когда люди делают друг другу добро. Причем замечено, что, как это ни парадоксально, лучше относится к партнеру не тот, кто добро получает, а тот, кто его делает. Этот вывод вытекает не только из житейских наблюдений, но и подтвержден лабораторным экспериментом. Таким образом, для укрепления сплоченности группы, усиления взаимной симпатии необходимо ставить ее членов в такие условия, чтобы они чаще оказывали друг другу различные услуги, проявляя при этом внимание и доброту.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Особую роль в интерактивном общении играют личности, которые могут выступить организаторами различной деятельности, обладают притягательностью и обаянием. Их называют лидерами группы, и от них во многом зависит психологический климат в коллективе. Вопрос о лидерах и лидерстве в социальной психологии рассматривается особо, а здесь только отметим, что подлинный лидер готов действовать даже в ущерб себе, подчиняя свои желания интересам коллектива.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Конкуренция — соперничество, соревнование между участниками интерактивной группы, которое может при определенных условиях привести к атмосфере недоверия, подозрительности, отчуждения и даже социальному конфликту.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Конкурентные отношения возникают и внутри любой кооперации — наивно полагать, что в коллективе никто ни с кем не вступает в спор и не возникают противоречия. Бесконфликтная жизнь — иллюзия. В любом коллективе, организации что-то новое, передовое отстаивает право на существование в борьбе со старым, консервативным. Поэтому различные конфликты и противоречия в группах не всегда следует считать дефектами общения. Они во многих случаях являются своего рода страховкой, гарантией против застоя. Стремление добиться внешнего благополучия, нежелание и даже </w:t>
      </w:r>
      <w:r w:rsidRPr="00E54773">
        <w:rPr>
          <w:color w:val="000000"/>
          <w:sz w:val="28"/>
          <w:szCs w:val="28"/>
        </w:rPr>
        <w:lastRenderedPageBreak/>
        <w:t>боязнь вступить в конфликт порождают нравственную аморфность и пассивность личности.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Структуру социального конфликта как наиболее яркую форму выражения конкуренции разные авторы описывают по-разному, но основные элементы его практически принимаются всеми. Это конфликтная ситуация, позиции участников (оппонентов), объект конфликта, "инцидент" (пусковой механизм), развитие и разрешение конфликта. Все эти элементы ведут себя различно в зависимости от типа конфликта, но важно подчеркнуть, что конфликт не всегда только деструктивен.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Продуктивный конфликт способствует формированию </w:t>
      </w:r>
      <w:proofErr w:type="gramStart"/>
      <w:r w:rsidRPr="00E54773">
        <w:rPr>
          <w:color w:val="000000"/>
          <w:sz w:val="28"/>
          <w:szCs w:val="28"/>
        </w:rPr>
        <w:t>более всестороннего</w:t>
      </w:r>
      <w:proofErr w:type="gramEnd"/>
      <w:r w:rsidRPr="00E54773">
        <w:rPr>
          <w:color w:val="000000"/>
          <w:sz w:val="28"/>
          <w:szCs w:val="28"/>
        </w:rPr>
        <w:t xml:space="preserve"> понимания проблемы, а мотивации партнеров, защищающих противоположную точку зрения, становятся более "законными" (легитимными) с точки зрения групповых норм. Сам факт признания легитимности противоположной точки зрения способствует развитию кооперации внутри конфликта и возможности его разрешения и нахождения оптимального решения.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Деструктивный конфликт приводит к разрушению всех либо отдельных элементов сложившихся социальных систем, изоляции или подавлению субъектов конфликта, деформации отношений между членами группы. Все это сказывается на работе, на их настроении и самочувствии, затрудняются или делаются невозможными совместные координированные действия. Практически важно уметь не допускать перехода конфликтных ситуаций в деструктивное русло, предупреждать такое развитие событий. В настоящее время теория и практика разрешения конфликтных ситуаций выделилась в отдельную дисциплину, названную </w:t>
      </w:r>
      <w:proofErr w:type="spellStart"/>
      <w:r w:rsidRPr="00E54773">
        <w:rPr>
          <w:color w:val="000000"/>
          <w:sz w:val="28"/>
          <w:szCs w:val="28"/>
        </w:rPr>
        <w:t>конфликтологией</w:t>
      </w:r>
      <w:proofErr w:type="spellEnd"/>
      <w:r w:rsidRPr="00E54773">
        <w:rPr>
          <w:color w:val="000000"/>
          <w:sz w:val="28"/>
          <w:szCs w:val="28"/>
        </w:rPr>
        <w:t>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Конфликты часто возникают стихийно, непредвиденно, </w:t>
      </w:r>
      <w:proofErr w:type="spellStart"/>
      <w:r w:rsidRPr="00E54773">
        <w:rPr>
          <w:color w:val="000000"/>
          <w:sz w:val="28"/>
          <w:szCs w:val="28"/>
        </w:rPr>
        <w:t>ситуативно</w:t>
      </w:r>
      <w:proofErr w:type="spellEnd"/>
      <w:r w:rsidRPr="00E54773">
        <w:rPr>
          <w:color w:val="000000"/>
          <w:sz w:val="28"/>
          <w:szCs w:val="28"/>
        </w:rPr>
        <w:t xml:space="preserve">. Чаще они провоцируются неумелой критикой друг друга. Американский психолог Дейл Карнеги считает, что критика это и есть та "опасная искра, которая </w:t>
      </w:r>
      <w:r w:rsidRPr="00E54773">
        <w:rPr>
          <w:color w:val="000000"/>
          <w:sz w:val="28"/>
          <w:szCs w:val="28"/>
        </w:rPr>
        <w:lastRenderedPageBreak/>
        <w:t>может вызвать взрыв в пороховом погребе гордости". В условиях конфликтной ситуации, связанной с критикой, главное—не потерять самообладание. Овладеть ситуацией помогает умение выслушать собеседника. Между тем, по данным исследования, лишь 10% людей умеют выслушать другого в случае возникновения разногласий.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В социальной психологии было несколько попыток описать структуру интерактивного общения. В частности, в теории Т. </w:t>
      </w:r>
      <w:proofErr w:type="spellStart"/>
      <w:r w:rsidRPr="00E54773">
        <w:rPr>
          <w:color w:val="000000"/>
          <w:sz w:val="28"/>
          <w:szCs w:val="28"/>
        </w:rPr>
        <w:t>Парсона</w:t>
      </w:r>
      <w:proofErr w:type="spellEnd"/>
      <w:r w:rsidRPr="00E54773">
        <w:rPr>
          <w:color w:val="000000"/>
          <w:sz w:val="28"/>
          <w:szCs w:val="28"/>
        </w:rPr>
        <w:t xml:space="preserve"> для описания структуры взаимодействия вводится понятие единичных действий, которые складываются в системы действий. Деятель мотивируется реализацией собственных установок и потребностей, а в отношении "другого" он развивает систему ориентации и ожиданий, которые определены как стремлениями к достижению цели, так и с учетом вероятных реакций другого. Однако предложенная классификация возможных видов взаимодействия распространения не получила.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В другой классификации польского исследователя Я. </w:t>
      </w:r>
      <w:proofErr w:type="spellStart"/>
      <w:r w:rsidRPr="00E54773">
        <w:rPr>
          <w:color w:val="000000"/>
          <w:sz w:val="28"/>
          <w:szCs w:val="28"/>
        </w:rPr>
        <w:t>Щепаньского</w:t>
      </w:r>
      <w:proofErr w:type="spellEnd"/>
      <w:r w:rsidRPr="00E54773">
        <w:rPr>
          <w:color w:val="000000"/>
          <w:sz w:val="28"/>
          <w:szCs w:val="28"/>
        </w:rPr>
        <w:t xml:space="preserve"> (1969) структура взаимодействия связана с расчленением взаимодействия не на элементарные акты, а на стадии, которые оно проходит. Центральным понятием у него является понятие "социальной связи". Социальная связь может быть типа пространственного контакта, психического контакта (взаимная заинтересованность), социального контакта (совместная деятельность), взаимодействия (действия с целью вызвать соответствующую реакцию у партнера) и социального отношения (взаимно сопряженных систем действий).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>Теория трансакций ("</w:t>
      </w:r>
      <w:proofErr w:type="spellStart"/>
      <w:r w:rsidRPr="00E54773">
        <w:rPr>
          <w:color w:val="000000"/>
          <w:sz w:val="28"/>
          <w:szCs w:val="28"/>
        </w:rPr>
        <w:t>трансактный</w:t>
      </w:r>
      <w:proofErr w:type="spellEnd"/>
      <w:r w:rsidRPr="00E54773">
        <w:rPr>
          <w:color w:val="000000"/>
          <w:sz w:val="28"/>
          <w:szCs w:val="28"/>
        </w:rPr>
        <w:t xml:space="preserve"> анализ") — концепция структурного описания взаимодействия, получившая большую популярность и признание в практике работы с группами и при психологическом консультировании. Она предложена Эриком Берном (1902-1970), который развивал представления об общении, опираясь на теорию психоанализа. С его точки зрения, вступая в </w:t>
      </w:r>
      <w:r w:rsidRPr="00E54773">
        <w:rPr>
          <w:color w:val="000000"/>
          <w:sz w:val="28"/>
          <w:szCs w:val="28"/>
        </w:rPr>
        <w:lastRenderedPageBreak/>
        <w:t xml:space="preserve">контакт, люди находятся в одном из базовых состояний: Ребенок, Взрослый или Родитель. </w:t>
      </w:r>
      <w:proofErr w:type="gramStart"/>
      <w:r w:rsidRPr="00E54773">
        <w:rPr>
          <w:color w:val="000000"/>
          <w:sz w:val="28"/>
          <w:szCs w:val="28"/>
        </w:rPr>
        <w:t>Позиция Ребенка кратко может быть определена как позиция "хочу", позиция Родителя — "надо", а позиция Взрослого — объединение "хочу" и "надо".</w:t>
      </w:r>
      <w:proofErr w:type="gramEnd"/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Успех общения во многом зависит оттого, соответствуют ли друг другу Ego-состояния </w:t>
      </w:r>
      <w:proofErr w:type="spellStart"/>
      <w:r w:rsidRPr="00E54773">
        <w:rPr>
          <w:color w:val="000000"/>
          <w:sz w:val="28"/>
          <w:szCs w:val="28"/>
        </w:rPr>
        <w:t>коммуникантов</w:t>
      </w:r>
      <w:proofErr w:type="spellEnd"/>
      <w:r w:rsidRPr="00E54773">
        <w:rPr>
          <w:color w:val="000000"/>
          <w:sz w:val="28"/>
          <w:szCs w:val="28"/>
        </w:rPr>
        <w:t xml:space="preserve">. </w:t>
      </w:r>
      <w:proofErr w:type="gramStart"/>
      <w:r w:rsidRPr="00E54773">
        <w:rPr>
          <w:color w:val="000000"/>
          <w:sz w:val="28"/>
          <w:szCs w:val="28"/>
        </w:rPr>
        <w:t>Эффективность взаимодействия выше, если трансакции носят "дополнительный" характер, т.е. совпадают.</w:t>
      </w:r>
      <w:proofErr w:type="gramEnd"/>
      <w:r w:rsidRPr="00E54773">
        <w:rPr>
          <w:color w:val="000000"/>
          <w:sz w:val="28"/>
          <w:szCs w:val="28"/>
        </w:rPr>
        <w:t xml:space="preserve"> Так, благоприятными для общения являются такие пары Ego-состояний, как "Ребенок-Ребенок", "Взрослый-Взрослый", "Родитель-Родитель".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Взаимодействие нарушается, если трансакции "пересекаются". Типичным житейским примером </w:t>
      </w:r>
      <w:proofErr w:type="gramStart"/>
      <w:r w:rsidRPr="00E54773">
        <w:rPr>
          <w:color w:val="000000"/>
          <w:sz w:val="28"/>
          <w:szCs w:val="28"/>
        </w:rPr>
        <w:t>последних</w:t>
      </w:r>
      <w:proofErr w:type="gramEnd"/>
      <w:r w:rsidRPr="00E54773">
        <w:rPr>
          <w:color w:val="000000"/>
          <w:sz w:val="28"/>
          <w:szCs w:val="28"/>
        </w:rPr>
        <w:t xml:space="preserve"> является ситуация, когда, например, жена обращается к мужу с информацией: "Я порезала палец" (апелляция к Взрослому с позиции Взрослого), а в ответ слышит: "Вечно у тебя что-то случается!" (ответ с позиции Родитель) или "Что же теперь я должен делать?" (ответ с позиции Ребенок). Как можно заметить, эффективность взаимодействия в этих случаях меньше, </w:t>
      </w:r>
      <w:proofErr w:type="gramStart"/>
      <w:r w:rsidRPr="00E54773">
        <w:rPr>
          <w:color w:val="000000"/>
          <w:sz w:val="28"/>
          <w:szCs w:val="28"/>
        </w:rPr>
        <w:t>чем</w:t>
      </w:r>
      <w:proofErr w:type="gramEnd"/>
      <w:r w:rsidRPr="00E54773">
        <w:rPr>
          <w:color w:val="000000"/>
          <w:sz w:val="28"/>
          <w:szCs w:val="28"/>
        </w:rPr>
        <w:t xml:space="preserve"> если бы ответ шел с позиции Взрослого: "Сейчас перевяжем".</w:t>
      </w:r>
    </w:p>
    <w:p w:rsidR="00E54773" w:rsidRPr="00E54773" w:rsidRDefault="00E54773" w:rsidP="00E54773">
      <w:pPr>
        <w:pStyle w:val="a3"/>
        <w:shd w:val="clear" w:color="auto" w:fill="FFFFFF"/>
        <w:spacing w:after="198" w:afterAutospacing="0" w:line="360" w:lineRule="auto"/>
        <w:jc w:val="both"/>
        <w:rPr>
          <w:color w:val="000000"/>
          <w:sz w:val="28"/>
          <w:szCs w:val="28"/>
        </w:rPr>
      </w:pPr>
      <w:r w:rsidRPr="00E54773">
        <w:rPr>
          <w:color w:val="000000"/>
          <w:sz w:val="28"/>
          <w:szCs w:val="28"/>
        </w:rPr>
        <w:t xml:space="preserve">Таким образом, для успеха общения все трансакции должны приводиться в соответствие с </w:t>
      </w:r>
      <w:proofErr w:type="gramStart"/>
      <w:r w:rsidRPr="00E54773">
        <w:rPr>
          <w:color w:val="000000"/>
          <w:sz w:val="28"/>
          <w:szCs w:val="28"/>
        </w:rPr>
        <w:t>базисными</w:t>
      </w:r>
      <w:proofErr w:type="gramEnd"/>
      <w:r w:rsidRPr="00E54773">
        <w:rPr>
          <w:color w:val="000000"/>
          <w:sz w:val="28"/>
          <w:szCs w:val="28"/>
        </w:rPr>
        <w:t xml:space="preserve">, т.е. совпадающими. В этом состоит задача психолога при консультировании клиента. Другая его задача состоит в том, чтобы освободить клиента от так называемых "игр" в общении, осваиваемых еще в детстве и выражающих лицемерие и неискренность. Кроме игр, Э. Берн особое внимание при описании взаимодействия уделяет различным ритуалам и </w:t>
      </w:r>
      <w:proofErr w:type="spellStart"/>
      <w:r w:rsidRPr="00E54773">
        <w:rPr>
          <w:color w:val="000000"/>
          <w:sz w:val="28"/>
          <w:szCs w:val="28"/>
        </w:rPr>
        <w:t>полуритуалам</w:t>
      </w:r>
      <w:proofErr w:type="spellEnd"/>
      <w:r w:rsidRPr="00E54773">
        <w:rPr>
          <w:color w:val="000000"/>
          <w:sz w:val="28"/>
          <w:szCs w:val="28"/>
        </w:rPr>
        <w:t>. Каждая ситуация диктует свой стиль поведения и действий: в каждой из них человек по-разному "подает" себя, а если эта самоподача неадекватна, то возникают затруднения во взаимодействии.</w:t>
      </w:r>
    </w:p>
    <w:p w:rsidR="00706579" w:rsidRDefault="00706579" w:rsidP="00E54773">
      <w:pPr>
        <w:spacing w:before="360" w:after="120" w:line="360" w:lineRule="auto"/>
        <w:ind w:firstLine="480"/>
        <w:jc w:val="both"/>
        <w:outlineLvl w:val="1"/>
      </w:pPr>
    </w:p>
    <w:sectPr w:rsidR="00706579" w:rsidSect="0070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D74"/>
    <w:multiLevelType w:val="multilevel"/>
    <w:tmpl w:val="A11E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54773"/>
    <w:rsid w:val="000F27ED"/>
    <w:rsid w:val="001B5395"/>
    <w:rsid w:val="00706579"/>
    <w:rsid w:val="009B4A57"/>
    <w:rsid w:val="009D221C"/>
    <w:rsid w:val="00E5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9"/>
  </w:style>
  <w:style w:type="paragraph" w:styleId="2">
    <w:name w:val="heading 2"/>
    <w:basedOn w:val="a"/>
    <w:link w:val="20"/>
    <w:uiPriority w:val="9"/>
    <w:qFormat/>
    <w:rsid w:val="00E5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2020-10-22T19:09:00Z</dcterms:created>
  <dcterms:modified xsi:type="dcterms:W3CDTF">2020-10-22T19:21:00Z</dcterms:modified>
</cp:coreProperties>
</file>